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20C" w:rsidRDefault="00E0736C">
      <w:pPr>
        <w:jc w:val="center"/>
        <w:rPr>
          <w:sz w:val="40"/>
          <w:szCs w:val="40"/>
        </w:rPr>
      </w:pPr>
      <w:r>
        <w:rPr>
          <w:sz w:val="40"/>
          <w:szCs w:val="40"/>
        </w:rPr>
        <w:t>MEDOBČINSKO TEKMOVANJE V MALI ODBOJKI</w:t>
      </w:r>
    </w:p>
    <w:p w:rsidR="0038620C" w:rsidRDefault="00E0736C">
      <w:pPr>
        <w:jc w:val="center"/>
        <w:rPr>
          <w:sz w:val="40"/>
          <w:szCs w:val="40"/>
        </w:rPr>
      </w:pPr>
      <w:r>
        <w:rPr>
          <w:sz w:val="40"/>
          <w:szCs w:val="40"/>
        </w:rPr>
        <w:t>SLOVENSKA BISTRICA, 11. 4. 2019</w:t>
      </w:r>
    </w:p>
    <w:p w:rsidR="0038620C" w:rsidRDefault="00E073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UČENKE</w:t>
      </w:r>
    </w:p>
    <w:tbl>
      <w:tblPr>
        <w:tblW w:w="141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4111"/>
        <w:gridCol w:w="1559"/>
        <w:gridCol w:w="1559"/>
        <w:gridCol w:w="1559"/>
        <w:gridCol w:w="1719"/>
      </w:tblGrid>
      <w:tr w:rsidR="0038620C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EKIPA  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EKIPA 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KONČNI REZULTAT</w:t>
            </w:r>
          </w:p>
        </w:tc>
      </w:tr>
      <w:tr w:rsidR="0038620C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POHORSKEGA ODREDA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ČREŠNJEVEC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 :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 :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3862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: 0</w:t>
            </w:r>
          </w:p>
        </w:tc>
      </w:tr>
      <w:tr w:rsidR="0038620C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ČREŠNJEVEC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 OŠ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: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: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3862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 : 2</w:t>
            </w:r>
          </w:p>
        </w:tc>
      </w:tr>
      <w:tr w:rsidR="0038620C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 OŠ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POHORSKEGA </w:t>
            </w:r>
            <w:r>
              <w:rPr>
                <w:sz w:val="40"/>
                <w:szCs w:val="40"/>
              </w:rPr>
              <w:t>ODREDA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 :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 :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3862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 : 2</w:t>
            </w:r>
          </w:p>
        </w:tc>
      </w:tr>
    </w:tbl>
    <w:p w:rsidR="0038620C" w:rsidRDefault="0038620C"/>
    <w:p w:rsidR="0038620C" w:rsidRDefault="00E0736C">
      <w:pPr>
        <w:jc w:val="center"/>
        <w:rPr>
          <w:sz w:val="40"/>
          <w:szCs w:val="40"/>
        </w:rPr>
      </w:pPr>
      <w:r>
        <w:rPr>
          <w:sz w:val="40"/>
          <w:szCs w:val="40"/>
        </w:rPr>
        <w:t>VRSTNI RED</w:t>
      </w:r>
      <w:r>
        <w:rPr>
          <w:sz w:val="40"/>
          <w:szCs w:val="40"/>
        </w:rPr>
        <w:tab/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783"/>
        <w:gridCol w:w="2413"/>
        <w:gridCol w:w="1886"/>
      </w:tblGrid>
      <w:tr w:rsidR="00386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MESTO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ŠOLA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TOČKE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3862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86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POH. ODREDA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3862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86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 OŠ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3862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86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ČREŠNJEVEC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3862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</w:tbl>
    <w:p w:rsidR="0038620C" w:rsidRDefault="0038620C"/>
    <w:p w:rsidR="0038620C" w:rsidRDefault="00E0736C">
      <w:r>
        <w:t xml:space="preserve">TEKMOVALE SO TRI EKIPE ML. UČENK IN ŠTIRI EKIPE ML. UČENCEV. NA PODROČNO TEKMOVANJE STA SE PRI UČENKAH UVRSTILI OŠ POH. ODREDA IN 2. OŠ </w:t>
      </w:r>
      <w:r>
        <w:t xml:space="preserve">SLOV. BISTRICA. PRI UČENCIH PA OŠ ČREŠNJEVEC IN OŠ POH. ODREDA. </w:t>
      </w:r>
    </w:p>
    <w:p w:rsidR="0038620C" w:rsidRDefault="00E0736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MEDOBČINSKO TEKMOVANJE V MALI ODBOJKI</w:t>
      </w:r>
    </w:p>
    <w:p w:rsidR="0038620C" w:rsidRDefault="00E0736C">
      <w:pPr>
        <w:jc w:val="center"/>
        <w:rPr>
          <w:sz w:val="40"/>
          <w:szCs w:val="40"/>
        </w:rPr>
      </w:pPr>
      <w:r>
        <w:rPr>
          <w:sz w:val="40"/>
          <w:szCs w:val="40"/>
        </w:rPr>
        <w:t>SLOVENSKA BISTRICA, 11. 4. 2019</w:t>
      </w:r>
    </w:p>
    <w:p w:rsidR="0038620C" w:rsidRDefault="00E073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UČENCI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2193"/>
        <w:gridCol w:w="982"/>
        <w:gridCol w:w="1075"/>
        <w:gridCol w:w="1062"/>
        <w:gridCol w:w="1561"/>
      </w:tblGrid>
      <w:tr w:rsidR="0038620C">
        <w:tblPrEx>
          <w:tblCellMar>
            <w:top w:w="0" w:type="dxa"/>
            <w:bottom w:w="0" w:type="dxa"/>
          </w:tblCellMar>
        </w:tblPrEx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EKIPA 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EKIPA B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1.S</w:t>
            </w:r>
            <w:r>
              <w:rPr>
                <w:b/>
                <w:sz w:val="32"/>
                <w:szCs w:val="32"/>
              </w:rPr>
              <w:t>ET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SET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SET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REZULTAT</w:t>
            </w:r>
          </w:p>
        </w:tc>
      </w:tr>
      <w:tr w:rsidR="0038620C">
        <w:tblPrEx>
          <w:tblCellMar>
            <w:top w:w="0" w:type="dxa"/>
            <w:bottom w:w="0" w:type="dxa"/>
          </w:tblCellMar>
        </w:tblPrEx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ČREŠNJEVEC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LAPORJE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25:11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</w:tr>
      <w:tr w:rsidR="0038620C">
        <w:tblPrEx>
          <w:tblCellMar>
            <w:top w:w="0" w:type="dxa"/>
            <w:bottom w:w="0" w:type="dxa"/>
          </w:tblCellMar>
        </w:tblPrEx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POH. ODREDA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POLJČANE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20:25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</w:tr>
      <w:tr w:rsidR="0038620C">
        <w:tblPrEx>
          <w:tblCellMar>
            <w:top w:w="0" w:type="dxa"/>
            <w:bottom w:w="0" w:type="dxa"/>
          </w:tblCellMar>
        </w:tblPrEx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LAPORJE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POLJČANE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25:20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</w:tr>
      <w:tr w:rsidR="0038620C">
        <w:tblPrEx>
          <w:tblCellMar>
            <w:top w:w="0" w:type="dxa"/>
            <w:bottom w:w="0" w:type="dxa"/>
          </w:tblCellMar>
        </w:tblPrEx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ČREŠNJEVEC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POH. ODREDA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</w:tr>
      <w:tr w:rsidR="0038620C">
        <w:tblPrEx>
          <w:tblCellMar>
            <w:top w:w="0" w:type="dxa"/>
            <w:bottom w:w="0" w:type="dxa"/>
          </w:tblCellMar>
        </w:tblPrEx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POH. ODREDA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LAPORJE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26:24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25:23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3862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38620C">
        <w:tblPrEx>
          <w:tblCellMar>
            <w:top w:w="0" w:type="dxa"/>
            <w:bottom w:w="0" w:type="dxa"/>
          </w:tblCellMar>
        </w:tblPrEx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POLJČANE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ČREŠNJEVEC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10:25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</w:tr>
    </w:tbl>
    <w:p w:rsidR="0038620C" w:rsidRDefault="00E0736C">
      <w:pPr>
        <w:jc w:val="center"/>
        <w:rPr>
          <w:sz w:val="40"/>
          <w:szCs w:val="40"/>
        </w:rPr>
      </w:pPr>
      <w:r>
        <w:rPr>
          <w:sz w:val="40"/>
          <w:szCs w:val="40"/>
        </w:rPr>
        <w:t>VRSTNI RED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38620C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MESTO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ŠOLA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TOČKE</w:t>
            </w:r>
          </w:p>
        </w:tc>
      </w:tr>
      <w:tr w:rsidR="0038620C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OŠ ČREŠNJEVEC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6</w:t>
            </w:r>
          </w:p>
        </w:tc>
      </w:tr>
      <w:tr w:rsidR="0038620C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2.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OŠ POH. ODREDA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4</w:t>
            </w:r>
          </w:p>
        </w:tc>
      </w:tr>
      <w:tr w:rsidR="0038620C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3.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OŠ LAPORJE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2</w:t>
            </w:r>
          </w:p>
        </w:tc>
      </w:tr>
      <w:tr w:rsidR="0038620C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4.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OŠ POLJČANE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20C" w:rsidRDefault="00E0736C">
            <w:pPr>
              <w:spacing w:after="0"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0</w:t>
            </w:r>
          </w:p>
        </w:tc>
      </w:tr>
    </w:tbl>
    <w:p w:rsidR="0038620C" w:rsidRPr="000F083F" w:rsidRDefault="00E0736C" w:rsidP="000F083F">
      <w:pPr>
        <w:jc w:val="right"/>
        <w:rPr>
          <w:sz w:val="40"/>
          <w:szCs w:val="40"/>
        </w:rPr>
      </w:pPr>
      <w:r>
        <w:rPr>
          <w:sz w:val="40"/>
          <w:szCs w:val="40"/>
        </w:rPr>
        <w:t>ANTON JUGOVEC</w:t>
      </w:r>
      <w:bookmarkStart w:id="0" w:name="_GoBack"/>
      <w:bookmarkEnd w:id="0"/>
    </w:p>
    <w:sectPr w:rsidR="0038620C" w:rsidRPr="000F083F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36C" w:rsidRDefault="00E0736C">
      <w:pPr>
        <w:spacing w:after="0" w:line="240" w:lineRule="auto"/>
      </w:pPr>
      <w:r>
        <w:separator/>
      </w:r>
    </w:p>
  </w:endnote>
  <w:endnote w:type="continuationSeparator" w:id="0">
    <w:p w:rsidR="00E0736C" w:rsidRDefault="00E0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36C" w:rsidRDefault="00E073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0736C" w:rsidRDefault="00E0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78A1"/>
    <w:multiLevelType w:val="multilevel"/>
    <w:tmpl w:val="3348E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620C"/>
    <w:rsid w:val="000F083F"/>
    <w:rsid w:val="0038620C"/>
    <w:rsid w:val="00E0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6328"/>
  <w15:docId w15:val="{119181CD-0790-45FC-92A3-82058EE4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563C1"/>
      <w:u w:val="single"/>
    </w:rPr>
  </w:style>
  <w:style w:type="paragraph" w:styleId="Odstavekseznama">
    <w:name w:val="List Paragraph"/>
    <w:basedOn w:val="Navaden"/>
    <w:pPr>
      <w:ind w:left="720"/>
    </w:pPr>
  </w:style>
  <w:style w:type="paragraph" w:styleId="Besedilooblaka">
    <w:name w:val="Balloon Text"/>
    <w:basedOn w:val="Navade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</dc:creator>
  <cp:lastModifiedBy>Simona</cp:lastModifiedBy>
  <cp:revision>2</cp:revision>
  <cp:lastPrinted>2019-04-11T09:34:00Z</cp:lastPrinted>
  <dcterms:created xsi:type="dcterms:W3CDTF">2019-04-16T08:28:00Z</dcterms:created>
  <dcterms:modified xsi:type="dcterms:W3CDTF">2019-04-16T08:28:00Z</dcterms:modified>
</cp:coreProperties>
</file>